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EA3" w14:textId="77312611" w:rsidR="005379AB" w:rsidRPr="00674B13" w:rsidRDefault="003F1392" w:rsidP="005379AB">
      <w:pPr>
        <w:pStyle w:val="Heading1"/>
        <w:spacing w:before="0"/>
        <w:jc w:val="center"/>
        <w:rPr>
          <w:rFonts w:ascii="Klavika Basic Light" w:hAnsi="Klavika Basic Light"/>
          <w:color w:val="000000" w:themeColor="text1"/>
        </w:rPr>
      </w:pPr>
      <w:r w:rsidRPr="00674B13">
        <w:rPr>
          <w:rFonts w:ascii="Klavika Basic Light" w:hAnsi="Klavika Basic Light"/>
          <w:noProof/>
          <w:color w:val="000000" w:themeColor="text1"/>
        </w:rPr>
        <w:drawing>
          <wp:inline distT="0" distB="0" distL="0" distR="0" wp14:anchorId="338E5CC7" wp14:editId="05823C69">
            <wp:extent cx="3752850" cy="2438400"/>
            <wp:effectExtent l="0" t="0" r="0" b="0"/>
            <wp:docPr id="185017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74203" name="Picture 1850174203"/>
                    <pic:cNvPicPr/>
                  </pic:nvPicPr>
                  <pic:blipFill>
                    <a:blip r:embed="rId7">
                      <a:extLst>
                        <a:ext uri="{28A0092B-C50C-407E-A947-70E740481C1C}">
                          <a14:useLocalDpi xmlns:a14="http://schemas.microsoft.com/office/drawing/2010/main" val="0"/>
                        </a:ext>
                      </a:extLst>
                    </a:blip>
                    <a:stretch>
                      <a:fillRect/>
                    </a:stretch>
                  </pic:blipFill>
                  <pic:spPr>
                    <a:xfrm>
                      <a:off x="0" y="0"/>
                      <a:ext cx="3752850" cy="2438400"/>
                    </a:xfrm>
                    <a:prstGeom prst="rect">
                      <a:avLst/>
                    </a:prstGeom>
                  </pic:spPr>
                </pic:pic>
              </a:graphicData>
            </a:graphic>
          </wp:inline>
        </w:drawing>
      </w:r>
    </w:p>
    <w:p w14:paraId="3C334BCB" w14:textId="32ACBE9B" w:rsidR="00AA1F6F" w:rsidRPr="00E279BC" w:rsidRDefault="00AA1F6F" w:rsidP="00674B13">
      <w:pPr>
        <w:pStyle w:val="Heading1"/>
        <w:pageBreakBefore w:val="0"/>
        <w:spacing w:before="0"/>
        <w:jc w:val="center"/>
        <w:rPr>
          <w:rFonts w:ascii="Klavika Basic Light" w:hAnsi="Klavika Basic Light"/>
          <w:color w:val="000000" w:themeColor="text1"/>
        </w:rPr>
      </w:pPr>
      <w:r w:rsidRPr="00674B13">
        <w:rPr>
          <w:rFonts w:ascii="Klavika Basic Light" w:hAnsi="Klavika Basic Light"/>
          <w:color w:val="000000" w:themeColor="text1"/>
        </w:rPr>
        <w:t xml:space="preserve">Terms and Conditions </w:t>
      </w:r>
      <w:r w:rsidR="0036182A" w:rsidRPr="00674B13">
        <w:rPr>
          <w:rFonts w:ascii="Klavika Basic Light" w:hAnsi="Klavika Basic Light"/>
          <w:color w:val="000000" w:themeColor="text1"/>
        </w:rPr>
        <w:t>of</w:t>
      </w:r>
      <w:r w:rsidRPr="00674B13">
        <w:rPr>
          <w:rFonts w:ascii="Klavika Basic Light" w:hAnsi="Klavika Basic Light"/>
          <w:color w:val="000000" w:themeColor="text1"/>
        </w:rPr>
        <w:t xml:space="preserve"> Trade </w:t>
      </w:r>
      <w:r w:rsidRPr="00E279BC">
        <w:rPr>
          <w:rFonts w:ascii="Klavika Basic Light" w:hAnsi="Klavika Basic Light" w:cs="Arial"/>
          <w:b/>
          <w:bCs/>
          <w:color w:val="000000" w:themeColor="text1"/>
          <w:sz w:val="23"/>
          <w:szCs w:val="23"/>
          <w:lang w:eastAsia="en-AU"/>
        </w:rPr>
        <w:t> </w:t>
      </w:r>
    </w:p>
    <w:p w14:paraId="16EF7899"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1) DEFINITIONS:</w:t>
      </w:r>
    </w:p>
    <w:p w14:paraId="7BF254DA" w14:textId="36A309D9"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                “ACL” means the Australian Consumer </w:t>
      </w:r>
      <w:r w:rsidR="0036182A" w:rsidRPr="00E279BC">
        <w:rPr>
          <w:rFonts w:ascii="Klavika Basic Light" w:hAnsi="Klavika Basic Light" w:cs="Arial"/>
          <w:color w:val="000000" w:themeColor="text1"/>
          <w:sz w:val="23"/>
          <w:szCs w:val="23"/>
          <w:lang w:eastAsia="en-AU"/>
        </w:rPr>
        <w:t>Law.</w:t>
      </w:r>
    </w:p>
    <w:p w14:paraId="1AAE3625" w14:textId="64BAF7DD"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                “Customer” means the person or entity placing an order with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for goods and/or </w:t>
      </w:r>
      <w:r w:rsidR="0036182A" w:rsidRPr="00E279BC">
        <w:rPr>
          <w:rFonts w:ascii="Klavika Basic Light" w:hAnsi="Klavika Basic Light" w:cs="Arial"/>
          <w:color w:val="000000" w:themeColor="text1"/>
          <w:sz w:val="23"/>
          <w:szCs w:val="23"/>
          <w:lang w:eastAsia="en-AU"/>
        </w:rPr>
        <w:t>services.</w:t>
      </w:r>
    </w:p>
    <w:p w14:paraId="285FE22A" w14:textId="61ABE7E9"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                “Price” means the price stated in a quotation referred to in Clause </w:t>
      </w:r>
      <w:r w:rsidR="0036182A" w:rsidRPr="00E279BC">
        <w:rPr>
          <w:rFonts w:ascii="Klavika Basic Light" w:hAnsi="Klavika Basic Light" w:cs="Arial"/>
          <w:color w:val="000000" w:themeColor="text1"/>
          <w:sz w:val="23"/>
          <w:szCs w:val="23"/>
          <w:lang w:eastAsia="en-AU"/>
        </w:rPr>
        <w:t>3.</w:t>
      </w:r>
    </w:p>
    <w:p w14:paraId="01742BFF" w14:textId="2AAD355B" w:rsidR="00AA1F6F" w:rsidRPr="00E279BC" w:rsidRDefault="00AA1F6F" w:rsidP="00AA1F6F">
      <w:pPr>
        <w:spacing w:after="150"/>
        <w:rPr>
          <w:rFonts w:ascii="Klavika Basic Light" w:hAnsi="Klavika Basic Light" w:cs="Arial"/>
          <w:color w:val="000000" w:themeColor="text1"/>
          <w:sz w:val="23"/>
          <w:szCs w:val="23"/>
          <w:lang w:eastAsia="en-AU"/>
        </w:rPr>
      </w:pPr>
      <w:r w:rsidRPr="00674B13">
        <w:rPr>
          <w:rFonts w:ascii="Klavika Basic Light" w:hAnsi="Klavika Basic Light" w:cs="Arial"/>
          <w:color w:val="000000" w:themeColor="text1"/>
          <w:sz w:val="23"/>
          <w:szCs w:val="23"/>
          <w:lang w:eastAsia="en-AU"/>
        </w:rPr>
        <w:t>“R</w:t>
      </w:r>
      <w:r w:rsidR="00674B13">
        <w:rPr>
          <w:rFonts w:ascii="Klavika Basic Light" w:hAnsi="Klavika Basic Light" w:cs="Arial"/>
          <w:color w:val="000000" w:themeColor="text1"/>
          <w:sz w:val="23"/>
          <w:szCs w:val="23"/>
          <w:lang w:eastAsia="en-AU"/>
        </w:rPr>
        <w:t>&amp;</w:t>
      </w:r>
      <w:r w:rsidRPr="00674B13">
        <w:rPr>
          <w:rFonts w:ascii="Klavika Basic Light" w:hAnsi="Klavika Basic Light" w:cs="Arial"/>
          <w:color w:val="000000" w:themeColor="text1"/>
          <w:sz w:val="23"/>
          <w:szCs w:val="23"/>
          <w:lang w:eastAsia="en-AU"/>
        </w:rPr>
        <w:t>D</w:t>
      </w:r>
      <w:r w:rsidRPr="00E279BC">
        <w:rPr>
          <w:rFonts w:ascii="Klavika Basic Light" w:hAnsi="Klavika Basic Light" w:cs="Arial"/>
          <w:color w:val="000000" w:themeColor="text1"/>
          <w:sz w:val="23"/>
          <w:szCs w:val="23"/>
          <w:lang w:eastAsia="en-AU"/>
        </w:rPr>
        <w:t xml:space="preserve">” means </w:t>
      </w:r>
      <w:r w:rsidRPr="00674B13">
        <w:rPr>
          <w:rFonts w:ascii="Klavika Basic Light" w:hAnsi="Klavika Basic Light" w:cs="Arial"/>
          <w:color w:val="000000" w:themeColor="text1"/>
          <w:sz w:val="23"/>
          <w:szCs w:val="23"/>
          <w:lang w:eastAsia="en-AU"/>
        </w:rPr>
        <w:t xml:space="preserve">R&amp;D Plus Pty Ltd </w:t>
      </w:r>
      <w:r w:rsidR="00674B13">
        <w:rPr>
          <w:rFonts w:ascii="Klavika Basic Light" w:hAnsi="Klavika Basic Light" w:cs="Arial"/>
          <w:color w:val="000000" w:themeColor="text1"/>
          <w:sz w:val="23"/>
          <w:szCs w:val="23"/>
          <w:lang w:eastAsia="en-AU"/>
        </w:rPr>
        <w:t>(ABN 75 627 114 247</w:t>
      </w:r>
      <w:r w:rsidRPr="00E279BC">
        <w:rPr>
          <w:rFonts w:ascii="Klavika Basic Light" w:hAnsi="Klavika Basic Light" w:cs="Arial"/>
          <w:color w:val="000000" w:themeColor="text1"/>
          <w:sz w:val="23"/>
          <w:szCs w:val="23"/>
          <w:lang w:eastAsia="en-AU"/>
        </w:rPr>
        <w:t>), trading</w:t>
      </w:r>
      <w:r w:rsidRPr="00674B13">
        <w:rPr>
          <w:rFonts w:ascii="Klavika Basic Light" w:hAnsi="Klavika Basic Light" w:cs="Arial"/>
          <w:color w:val="000000" w:themeColor="text1"/>
          <w:sz w:val="23"/>
          <w:szCs w:val="23"/>
          <w:lang w:eastAsia="en-AU"/>
        </w:rPr>
        <w:t xml:space="preserve"> at 21 Alfred Ave Beverley, South Australia, 5009.</w:t>
      </w:r>
    </w:p>
    <w:p w14:paraId="60C874BB" w14:textId="0A283F44"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“Quotation” means any written quotation, tender, </w:t>
      </w:r>
      <w:proofErr w:type="gramStart"/>
      <w:r w:rsidRPr="00E279BC">
        <w:rPr>
          <w:rFonts w:ascii="Klavika Basic Light" w:hAnsi="Klavika Basic Light" w:cs="Arial"/>
          <w:color w:val="000000" w:themeColor="text1"/>
          <w:sz w:val="23"/>
          <w:szCs w:val="23"/>
          <w:lang w:eastAsia="en-AU"/>
        </w:rPr>
        <w:t>schedule</w:t>
      </w:r>
      <w:proofErr w:type="gramEnd"/>
      <w:r w:rsidRPr="00E279BC">
        <w:rPr>
          <w:rFonts w:ascii="Klavika Basic Light" w:hAnsi="Klavika Basic Light" w:cs="Arial"/>
          <w:color w:val="000000" w:themeColor="text1"/>
          <w:sz w:val="23"/>
          <w:szCs w:val="23"/>
          <w:lang w:eastAsia="en-AU"/>
        </w:rPr>
        <w:t xml:space="preserve"> or letter intended as </w:t>
      </w:r>
      <w:r w:rsidR="0036182A" w:rsidRPr="00E279BC">
        <w:rPr>
          <w:rFonts w:ascii="Klavika Basic Light" w:hAnsi="Klavika Basic Light" w:cs="Arial"/>
          <w:color w:val="000000" w:themeColor="text1"/>
          <w:sz w:val="23"/>
          <w:szCs w:val="23"/>
          <w:lang w:eastAsia="en-AU"/>
        </w:rPr>
        <w:t>quotation.</w:t>
      </w:r>
    </w:p>
    <w:p w14:paraId="05331264"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“These Conditions” means these Terms and Conditions of Trade.</w:t>
      </w:r>
    </w:p>
    <w:p w14:paraId="135526DA"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44C0263A"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2) </w:t>
      </w:r>
      <w:r w:rsidRPr="00E279BC">
        <w:rPr>
          <w:rFonts w:ascii="Klavika Basic Light" w:hAnsi="Klavika Basic Light" w:cs="Arial"/>
          <w:b/>
          <w:bCs/>
          <w:color w:val="000000" w:themeColor="text1"/>
          <w:sz w:val="23"/>
          <w:szCs w:val="23"/>
          <w:lang w:eastAsia="en-AU"/>
        </w:rPr>
        <w:t>CONTRACT TERMS:</w:t>
      </w:r>
    </w:p>
    <w:p w14:paraId="1A875F48"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2.1          These Conditions apply to every contract for the sale of Goods or Services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to the Customer and cannot be varied or supplanted by any other terms or conditions, unless agreed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in writing.</w:t>
      </w:r>
    </w:p>
    <w:p w14:paraId="565F0953" w14:textId="77777777" w:rsidR="00AA1F6F" w:rsidRPr="00E279BC" w:rsidRDefault="00AA1F6F" w:rsidP="00342367">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2.2          Any quotation provided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to the Customer concerning the proposed supply of Goods or Services is valid for 30 days and constitutes an invitation to the Customer to place an order based upon that quotation.</w:t>
      </w:r>
    </w:p>
    <w:p w14:paraId="16F58986"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2.3          An order becomes a contract only on acceptance thereof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or when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has provided the Goods or Services to the Customer.</w:t>
      </w:r>
    </w:p>
    <w:p w14:paraId="64A9A162"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2.4          If there is any inconsistency between these conditions and any subsequent agreement for the supply of Goods or Services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the latter shall be read down to the extent necessary to give effect to these Conditions.</w:t>
      </w:r>
    </w:p>
    <w:p w14:paraId="5AA12649"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734697C2"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3) PRICES:</w:t>
      </w:r>
    </w:p>
    <w:p w14:paraId="7638D420"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3.1          Unless otherwise stated, Prices quoted for the supply of Goods and Services exclude GST, as well as the cost of freight, insurance and other charges arising from the point where the Goods are </w:t>
      </w:r>
      <w:r w:rsidRPr="00E279BC">
        <w:rPr>
          <w:rFonts w:ascii="Klavika Basic Light" w:hAnsi="Klavika Basic Light" w:cs="Arial"/>
          <w:color w:val="000000" w:themeColor="text1"/>
          <w:sz w:val="23"/>
          <w:szCs w:val="23"/>
          <w:lang w:eastAsia="en-AU"/>
        </w:rPr>
        <w:lastRenderedPageBreak/>
        <w:t xml:space="preserve">loaded by the Customer or delivered to a courier or carrier consigned to the Customer. Any such amounts are payable to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together with the Price.</w:t>
      </w:r>
    </w:p>
    <w:p w14:paraId="7D2ECA21"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3.2          If the Customer requests any variation to its order after acceptance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may increase the Price to account for the variation.</w:t>
      </w:r>
    </w:p>
    <w:p w14:paraId="070D5398"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254CAE96"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4) PAYMENT:</w:t>
      </w:r>
    </w:p>
    <w:p w14:paraId="09D26518"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4.1          Unless and until credit terms have been agreed, payment of the Price must be made in full on delivery of the Goods or completion of the Services.</w:t>
      </w:r>
    </w:p>
    <w:p w14:paraId="677D10D3"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4.2          If a credit facility is approved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payment must be made within 30 days from the end of the month in which the invoice is raised.</w:t>
      </w:r>
    </w:p>
    <w:p w14:paraId="43FB56F4" w14:textId="57A6B9B8"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4.3          The credit facility may be withdrawn or </w:t>
      </w:r>
      <w:r w:rsidR="0036182A" w:rsidRPr="00E279BC">
        <w:rPr>
          <w:rFonts w:ascii="Klavika Basic Light" w:hAnsi="Klavika Basic Light" w:cs="Arial"/>
          <w:color w:val="000000" w:themeColor="text1"/>
          <w:sz w:val="23"/>
          <w:szCs w:val="23"/>
          <w:lang w:eastAsia="en-AU"/>
        </w:rPr>
        <w:t>amended,</w:t>
      </w:r>
      <w:r w:rsidRPr="00E279BC">
        <w:rPr>
          <w:rFonts w:ascii="Klavika Basic Light" w:hAnsi="Klavika Basic Light" w:cs="Arial"/>
          <w:color w:val="000000" w:themeColor="text1"/>
          <w:sz w:val="23"/>
          <w:szCs w:val="23"/>
          <w:lang w:eastAsia="en-AU"/>
        </w:rPr>
        <w:t xml:space="preserve"> or any limit/s decreased or increased at the sole discretion of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without prior notice to the Customer or Guarantor (if any).</w:t>
      </w:r>
    </w:p>
    <w:p w14:paraId="1C43A27D"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4.4          Any other payment terms must be agreed in writing and signed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w:t>
      </w:r>
    </w:p>
    <w:p w14:paraId="1F1A8D33" w14:textId="6D871AA8"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4.</w:t>
      </w:r>
      <w:r w:rsidR="00281DBD" w:rsidRPr="00674B13">
        <w:rPr>
          <w:rFonts w:ascii="Klavika Basic Light" w:hAnsi="Klavika Basic Light" w:cs="Arial"/>
          <w:color w:val="000000" w:themeColor="text1"/>
          <w:sz w:val="23"/>
          <w:szCs w:val="23"/>
          <w:lang w:eastAsia="en-AU"/>
        </w:rPr>
        <w:t>5</w:t>
      </w:r>
      <w:r w:rsidRPr="00E279BC">
        <w:rPr>
          <w:rFonts w:ascii="Klavika Basic Light" w:hAnsi="Klavika Basic Light" w:cs="Arial"/>
          <w:color w:val="000000" w:themeColor="text1"/>
          <w:sz w:val="23"/>
          <w:szCs w:val="23"/>
          <w:lang w:eastAsia="en-AU"/>
        </w:rPr>
        <w:t xml:space="preserve">          Payments received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will be applied firstly in reduction of any interest payable, thereafter in reduction of any expenses for which the Customer is liable and then in reduction of the Price of Goods or Services.</w:t>
      </w:r>
    </w:p>
    <w:p w14:paraId="58A78DC8" w14:textId="1895FCDD"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4.</w:t>
      </w:r>
      <w:r w:rsidR="00281DBD" w:rsidRPr="00674B13">
        <w:rPr>
          <w:rFonts w:ascii="Klavika Basic Light" w:hAnsi="Klavika Basic Light" w:cs="Arial"/>
          <w:color w:val="000000" w:themeColor="text1"/>
          <w:sz w:val="23"/>
          <w:szCs w:val="23"/>
          <w:lang w:eastAsia="en-AU"/>
        </w:rPr>
        <w:t xml:space="preserve">6 </w:t>
      </w:r>
      <w:r w:rsidRPr="00E279BC">
        <w:rPr>
          <w:rFonts w:ascii="Klavika Basic Light" w:hAnsi="Klavika Basic Light" w:cs="Arial"/>
          <w:color w:val="000000" w:themeColor="text1"/>
          <w:sz w:val="23"/>
          <w:szCs w:val="23"/>
          <w:lang w:eastAsia="en-AU"/>
        </w:rPr>
        <w:t xml:space="preserve">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may, however, in its absolute discretion, apply any amounts received from the Customer toward the amount owing to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in such order as </w:t>
      </w:r>
      <w:r w:rsidRPr="00674B13">
        <w:rPr>
          <w:rFonts w:ascii="Klavika Basic Light" w:hAnsi="Klavika Basic Light" w:cs="Arial"/>
          <w:color w:val="000000" w:themeColor="text1"/>
          <w:sz w:val="23"/>
          <w:szCs w:val="23"/>
          <w:lang w:eastAsia="en-AU"/>
        </w:rPr>
        <w:t xml:space="preserve">R&amp;D </w:t>
      </w:r>
      <w:r w:rsidRPr="00E279BC">
        <w:rPr>
          <w:rFonts w:ascii="Klavika Basic Light" w:hAnsi="Klavika Basic Light" w:cs="Arial"/>
          <w:color w:val="000000" w:themeColor="text1"/>
          <w:sz w:val="23"/>
          <w:szCs w:val="23"/>
          <w:lang w:eastAsia="en-AU"/>
        </w:rPr>
        <w:t>may determine.</w:t>
      </w:r>
    </w:p>
    <w:p w14:paraId="2EF70A99"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565E5A5C"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5) DEFAULT:</w:t>
      </w:r>
    </w:p>
    <w:p w14:paraId="7CBD5FE6"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5.1          If the Customer fails to meet any payment or other contractual obligation due by it to </w:t>
      </w:r>
      <w:r w:rsidRPr="00674B13">
        <w:rPr>
          <w:rFonts w:ascii="Klavika Basic Light" w:hAnsi="Klavika Basic Light" w:cs="Arial"/>
          <w:color w:val="000000" w:themeColor="text1"/>
          <w:sz w:val="23"/>
          <w:szCs w:val="23"/>
          <w:lang w:eastAsia="en-AU"/>
        </w:rPr>
        <w:t xml:space="preserve">R&amp;D </w:t>
      </w:r>
      <w:r w:rsidRPr="00E279BC">
        <w:rPr>
          <w:rFonts w:ascii="Klavika Basic Light" w:hAnsi="Klavika Basic Light" w:cs="Arial"/>
          <w:color w:val="000000" w:themeColor="text1"/>
          <w:sz w:val="23"/>
          <w:szCs w:val="23"/>
          <w:lang w:eastAsia="en-AU"/>
        </w:rPr>
        <w:t xml:space="preserve">on or before the due date therefor, then all amounts on account which would otherwise have been payable by the Customer to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at a later date shall become immediately due and payable without the requirement of any notice to the Customer and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may in that event, without prejudice to any other remedy available to it:</w:t>
      </w:r>
    </w:p>
    <w:p w14:paraId="0814EAA7" w14:textId="6794312B"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(a)           Charge the Customer interest in accordance with Clause </w:t>
      </w:r>
      <w:r w:rsidR="0036182A" w:rsidRPr="00E279BC">
        <w:rPr>
          <w:rFonts w:ascii="Klavika Basic Light" w:hAnsi="Klavika Basic Light" w:cs="Arial"/>
          <w:color w:val="000000" w:themeColor="text1"/>
          <w:sz w:val="23"/>
          <w:szCs w:val="23"/>
          <w:lang w:eastAsia="en-AU"/>
        </w:rPr>
        <w:t>4.5.</w:t>
      </w:r>
    </w:p>
    <w:p w14:paraId="257AB1F5" w14:textId="1B177E08"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(b)           recover from the Customer all expenses and costs (including legal fees and disbursements on an indemnity basis) incurred by it </w:t>
      </w:r>
      <w:proofErr w:type="gramStart"/>
      <w:r w:rsidRPr="00E279BC">
        <w:rPr>
          <w:rFonts w:ascii="Klavika Basic Light" w:hAnsi="Klavika Basic Light" w:cs="Arial"/>
          <w:color w:val="000000" w:themeColor="text1"/>
          <w:sz w:val="23"/>
          <w:szCs w:val="23"/>
          <w:lang w:eastAsia="en-AU"/>
        </w:rPr>
        <w:t>as a result of</w:t>
      </w:r>
      <w:proofErr w:type="gramEnd"/>
      <w:r w:rsidRPr="00E279BC">
        <w:rPr>
          <w:rFonts w:ascii="Klavika Basic Light" w:hAnsi="Klavika Basic Light" w:cs="Arial"/>
          <w:color w:val="000000" w:themeColor="text1"/>
          <w:sz w:val="23"/>
          <w:szCs w:val="23"/>
          <w:lang w:eastAsia="en-AU"/>
        </w:rPr>
        <w:t xml:space="preserve"> the default and in taking whatever action it deems appropriate to recover any sum </w:t>
      </w:r>
      <w:r w:rsidR="0036182A" w:rsidRPr="00E279BC">
        <w:rPr>
          <w:rFonts w:ascii="Klavika Basic Light" w:hAnsi="Klavika Basic Light" w:cs="Arial"/>
          <w:color w:val="000000" w:themeColor="text1"/>
          <w:sz w:val="23"/>
          <w:szCs w:val="23"/>
          <w:lang w:eastAsia="en-AU"/>
        </w:rPr>
        <w:t>due.</w:t>
      </w:r>
    </w:p>
    <w:p w14:paraId="6F09BAB3" w14:textId="0D2B37C2"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(c)           cease or suspend for such period as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thinks fit, supply of any further Goods or Services to the Customer as well as all or any of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’s obligations arising from any agreement with the Customer, with no effect on the accrued rights of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under such </w:t>
      </w:r>
      <w:r w:rsidR="0036182A" w:rsidRPr="00E279BC">
        <w:rPr>
          <w:rFonts w:ascii="Klavika Basic Light" w:hAnsi="Klavika Basic Light" w:cs="Arial"/>
          <w:color w:val="000000" w:themeColor="text1"/>
          <w:sz w:val="23"/>
          <w:szCs w:val="23"/>
          <w:lang w:eastAsia="en-AU"/>
        </w:rPr>
        <w:t>agreement.</w:t>
      </w:r>
    </w:p>
    <w:p w14:paraId="634C55CB" w14:textId="727E9552"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 (d)          Retain any security given or monies paid by the Customer or available through the enforcement of any guarantee or security and apply this in reduction of any sum lawfully recoverable by it from the </w:t>
      </w:r>
      <w:r w:rsidR="0036182A" w:rsidRPr="00E279BC">
        <w:rPr>
          <w:rFonts w:ascii="Klavika Basic Light" w:hAnsi="Klavika Basic Light" w:cs="Arial"/>
          <w:color w:val="000000" w:themeColor="text1"/>
          <w:sz w:val="23"/>
          <w:szCs w:val="23"/>
          <w:lang w:eastAsia="en-AU"/>
        </w:rPr>
        <w:t>Customer.</w:t>
      </w:r>
    </w:p>
    <w:p w14:paraId="028434D3" w14:textId="375792B6"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(f)            Enter upon the Customer’s premises or elsewhere to take possession of and remove any goods not yet fully paid </w:t>
      </w:r>
      <w:r w:rsidR="0036182A" w:rsidRPr="00E279BC">
        <w:rPr>
          <w:rFonts w:ascii="Klavika Basic Light" w:hAnsi="Klavika Basic Light" w:cs="Arial"/>
          <w:color w:val="000000" w:themeColor="text1"/>
          <w:sz w:val="23"/>
          <w:szCs w:val="23"/>
          <w:lang w:eastAsia="en-AU"/>
        </w:rPr>
        <w:t>for.</w:t>
      </w:r>
    </w:p>
    <w:p w14:paraId="24EB4198"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(g)           Take such steps as it may deem necessary to mitigate the damages suffered by it, including the putting to use, hiring out, sale or disposal of any goods supplied or to be supplied by it and in its possession.</w:t>
      </w:r>
    </w:p>
    <w:p w14:paraId="70402DDF"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5.2          The rights and remedies referred to in Clauses 5.1(c) to 5.1(g) may also be invoked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at its option, where the Customer:</w:t>
      </w:r>
    </w:p>
    <w:p w14:paraId="692CCA0E"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lastRenderedPageBreak/>
        <w:t>(a)           Being a natural person, commits an act of bankruptcy or dies; or</w:t>
      </w:r>
    </w:p>
    <w:p w14:paraId="765079A3"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(b)           Being a company, takes or has any action taken against it for its winding up, placement under Management, Administration and/or Receivership or </w:t>
      </w:r>
      <w:proofErr w:type="gramStart"/>
      <w:r w:rsidRPr="00E279BC">
        <w:rPr>
          <w:rFonts w:ascii="Klavika Basic Light" w:hAnsi="Klavika Basic Light" w:cs="Arial"/>
          <w:color w:val="000000" w:themeColor="text1"/>
          <w:sz w:val="23"/>
          <w:szCs w:val="23"/>
          <w:lang w:eastAsia="en-AU"/>
        </w:rPr>
        <w:t>enters into</w:t>
      </w:r>
      <w:proofErr w:type="gramEnd"/>
      <w:r w:rsidRPr="00E279BC">
        <w:rPr>
          <w:rFonts w:ascii="Klavika Basic Light" w:hAnsi="Klavika Basic Light" w:cs="Arial"/>
          <w:color w:val="000000" w:themeColor="text1"/>
          <w:sz w:val="23"/>
          <w:szCs w:val="23"/>
          <w:lang w:eastAsia="en-AU"/>
        </w:rPr>
        <w:t xml:space="preserve"> any scheme of arrangement or assignment or composition with or for the benefit of its creditors.</w:t>
      </w:r>
    </w:p>
    <w:p w14:paraId="08575A67"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5.3          The Customer and the Guarantor (if any) agree that the certificate of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or any person authorized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to give the same shall be conclusive evidence as to the amount owing to </w:t>
      </w:r>
      <w:r w:rsidRPr="00674B13">
        <w:rPr>
          <w:rFonts w:ascii="Klavika Basic Light" w:hAnsi="Klavika Basic Light" w:cs="Arial"/>
          <w:color w:val="000000" w:themeColor="text1"/>
          <w:sz w:val="23"/>
          <w:szCs w:val="23"/>
          <w:lang w:eastAsia="en-AU"/>
        </w:rPr>
        <w:t xml:space="preserve">R&amp;D </w:t>
      </w:r>
      <w:r w:rsidRPr="00E279BC">
        <w:rPr>
          <w:rFonts w:ascii="Klavika Basic Light" w:hAnsi="Klavika Basic Light" w:cs="Arial"/>
          <w:color w:val="000000" w:themeColor="text1"/>
          <w:sz w:val="23"/>
          <w:szCs w:val="23"/>
          <w:lang w:eastAsia="en-AU"/>
        </w:rPr>
        <w:t>by the Customer and Guarantor.</w:t>
      </w:r>
    </w:p>
    <w:p w14:paraId="1A33E262"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53808F95"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6) OWNERSHIP</w:t>
      </w:r>
    </w:p>
    <w:p w14:paraId="061139FF"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6.1          Until full payment is received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for all Goods and Services supplied to the Customer, the Goods remain the property of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and ownership will not pass to the Customer.</w:t>
      </w:r>
    </w:p>
    <w:p w14:paraId="5DEAB092"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6.2         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however, agrees to allow the Customer to deal, sell or trade with the Goods in the normal course of business and for the Customer to retain the proceeds of such sale or dealing provided the Customer adheres to the terms of these Conditions or any agreement.</w:t>
      </w:r>
    </w:p>
    <w:p w14:paraId="0F84AF14"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6.3         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may in the circumstances envisaged in clause 12, without notice, enter any premises where the Goods may be and remove them and for this purpose the Customer irrevocably licenses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to enter such premises </w:t>
      </w:r>
      <w:proofErr w:type="gramStart"/>
      <w:r w:rsidRPr="00E279BC">
        <w:rPr>
          <w:rFonts w:ascii="Klavika Basic Light" w:hAnsi="Klavika Basic Light" w:cs="Arial"/>
          <w:color w:val="000000" w:themeColor="text1"/>
          <w:sz w:val="23"/>
          <w:szCs w:val="23"/>
          <w:lang w:eastAsia="en-AU"/>
        </w:rPr>
        <w:t>and also</w:t>
      </w:r>
      <w:proofErr w:type="gramEnd"/>
      <w:r w:rsidRPr="00E279BC">
        <w:rPr>
          <w:rFonts w:ascii="Klavika Basic Light" w:hAnsi="Klavika Basic Light" w:cs="Arial"/>
          <w:color w:val="000000" w:themeColor="text1"/>
          <w:sz w:val="23"/>
          <w:szCs w:val="23"/>
          <w:lang w:eastAsia="en-AU"/>
        </w:rPr>
        <w:t xml:space="preserve"> indemnifies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from and against all costs, claims, demands or actions by any party arising from such action.</w:t>
      </w:r>
    </w:p>
    <w:p w14:paraId="703D442A"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796CFE68"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7) INTELLECTUAL PROPERTY:</w:t>
      </w:r>
    </w:p>
    <w:p w14:paraId="6568E56C"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7.1          The Customer acknowledges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’s title to any Intellectual Property attaching to the Goods or Services.</w:t>
      </w:r>
    </w:p>
    <w:p w14:paraId="04365401"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7.2          Illustrations, drawings and measurements supplied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are only approximate and not binding except where so agreed or clearly implied.</w:t>
      </w:r>
    </w:p>
    <w:p w14:paraId="33414FD4"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7.3          Cost estimates, drawings and other documents relating to quotations may not be made available to third parties without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’s prior written consent.</w:t>
      </w:r>
    </w:p>
    <w:p w14:paraId="6BA04AF5"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7F689C20"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8) RISK:</w:t>
      </w:r>
    </w:p>
    <w:p w14:paraId="6B3A7308"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The risk and all insurance responsibility for theft, damage or otherwise in and in respect of the Goods passes to the Customer on the Goods being loaded by the Customer or delivered to the Customer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or to a courier or carrier consigned to it.</w:t>
      </w:r>
    </w:p>
    <w:p w14:paraId="3C5BDA0A"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2AC88D46"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9) DELIVERY:</w:t>
      </w:r>
    </w:p>
    <w:p w14:paraId="6AE06F86"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9.1          Any period or date for delivery of Goods or provision of Services furnished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is intended as an estimate only and is not a commitment unless specifically otherwise agreed in writing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will, however, use reasonable endeavours to meet any estimated dates for delivery of the Goods or completion of the Services. Any delivery date to which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agrees to commit is hereinafter referred to as a “fixed delivery date”.</w:t>
      </w:r>
    </w:p>
    <w:p w14:paraId="3F235141"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9.2         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may, at its discretion make part delivery of the Goods or Services.</w:t>
      </w:r>
    </w:p>
    <w:p w14:paraId="48F101E8"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60E2EC35"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lastRenderedPageBreak/>
        <w:t>   10) LIMITED WARRANTY:</w:t>
      </w:r>
    </w:p>
    <w:p w14:paraId="7C8C9FAB"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10.1       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warrants its products against defects in material and workmanship when used for their intended purpose and in accordance with any instructions furnished.</w:t>
      </w:r>
    </w:p>
    <w:p w14:paraId="39D64AF9"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10.2        The Warranty is for a period of 6 months from the date on which the risk passes to the Customer or such other period as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and the Customer may agree in writing and is subject to the further provisions of this Clause 10.</w:t>
      </w:r>
    </w:p>
    <w:p w14:paraId="6D070301"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10.3        The Customer is to immediately notify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in writing of any defects.  If any Goods are defective at the time of passing of risk,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may elect to either remedy the defect or supply a replacement.</w:t>
      </w:r>
    </w:p>
    <w:p w14:paraId="410B2151" w14:textId="09A141B8"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10.4        The Customer must not attempt to remedy any defect either itself or via a third party unless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is in default in remedying the defect or the Customer is forced to remedy the defect due to urgent operational requirements or to avert imminent danger. Any attempt to remedy any defect, except in the circumstances mentioned above, will invalidate the warranty and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will then be under no obligation to </w:t>
      </w:r>
      <w:r w:rsidR="00E92E3D" w:rsidRPr="00E279BC">
        <w:rPr>
          <w:rFonts w:ascii="Klavika Basic Light" w:hAnsi="Klavika Basic Light" w:cs="Arial"/>
          <w:color w:val="000000" w:themeColor="text1"/>
          <w:sz w:val="23"/>
          <w:szCs w:val="23"/>
          <w:lang w:eastAsia="en-AU"/>
        </w:rPr>
        <w:t>fulfil</w:t>
      </w:r>
      <w:r w:rsidRPr="00E279BC">
        <w:rPr>
          <w:rFonts w:ascii="Klavika Basic Light" w:hAnsi="Klavika Basic Light" w:cs="Arial"/>
          <w:color w:val="000000" w:themeColor="text1"/>
          <w:sz w:val="23"/>
          <w:szCs w:val="23"/>
          <w:lang w:eastAsia="en-AU"/>
        </w:rPr>
        <w:t xml:space="preserve"> the warranty.</w:t>
      </w:r>
    </w:p>
    <w:p w14:paraId="630A0640"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10.5        To claim warranty, the Customer must first obtain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’s agreement to return the goods.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is entitled to reject any warranty claim:</w:t>
      </w:r>
    </w:p>
    <w:p w14:paraId="129EBFB0" w14:textId="5574594A" w:rsidR="00AA1F6F" w:rsidRPr="00E279BC" w:rsidRDefault="00AA1F6F" w:rsidP="00AA1F6F">
      <w:pPr>
        <w:numPr>
          <w:ilvl w:val="0"/>
          <w:numId w:val="2"/>
        </w:numPr>
        <w:spacing w:before="100" w:beforeAutospacing="1" w:after="100" w:afterAutospacing="1" w:line="300" w:lineRule="atLeast"/>
        <w:ind w:left="1095"/>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if the goods have been disassembled, tampered </w:t>
      </w:r>
      <w:r w:rsidR="0036182A" w:rsidRPr="00E279BC">
        <w:rPr>
          <w:rFonts w:ascii="Klavika Basic Light" w:hAnsi="Klavika Basic Light" w:cs="Arial"/>
          <w:color w:val="000000" w:themeColor="text1"/>
          <w:sz w:val="23"/>
          <w:szCs w:val="23"/>
          <w:lang w:eastAsia="en-AU"/>
        </w:rPr>
        <w:t>with,</w:t>
      </w:r>
      <w:r w:rsidRPr="00E279BC">
        <w:rPr>
          <w:rFonts w:ascii="Klavika Basic Light" w:hAnsi="Klavika Basic Light" w:cs="Arial"/>
          <w:color w:val="000000" w:themeColor="text1"/>
          <w:sz w:val="23"/>
          <w:szCs w:val="23"/>
          <w:lang w:eastAsia="en-AU"/>
        </w:rPr>
        <w:t xml:space="preserve"> or attempts to repair have been </w:t>
      </w:r>
      <w:r w:rsidR="0036182A" w:rsidRPr="00E279BC">
        <w:rPr>
          <w:rFonts w:ascii="Klavika Basic Light" w:hAnsi="Klavika Basic Light" w:cs="Arial"/>
          <w:color w:val="000000" w:themeColor="text1"/>
          <w:sz w:val="23"/>
          <w:szCs w:val="23"/>
          <w:lang w:eastAsia="en-AU"/>
        </w:rPr>
        <w:t>made.</w:t>
      </w:r>
    </w:p>
    <w:p w14:paraId="6F2C6EC5" w14:textId="5A9700BD" w:rsidR="00AA1F6F" w:rsidRPr="00E279BC" w:rsidRDefault="00AA1F6F" w:rsidP="00AA1F6F">
      <w:pPr>
        <w:numPr>
          <w:ilvl w:val="0"/>
          <w:numId w:val="2"/>
        </w:numPr>
        <w:spacing w:before="100" w:beforeAutospacing="1" w:after="100" w:afterAutospacing="1" w:line="300" w:lineRule="atLeast"/>
        <w:ind w:left="1095"/>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the goods are out of the warranty </w:t>
      </w:r>
      <w:r w:rsidR="0036182A" w:rsidRPr="00E279BC">
        <w:rPr>
          <w:rFonts w:ascii="Klavika Basic Light" w:hAnsi="Klavika Basic Light" w:cs="Arial"/>
          <w:color w:val="000000" w:themeColor="text1"/>
          <w:sz w:val="23"/>
          <w:szCs w:val="23"/>
          <w:lang w:eastAsia="en-AU"/>
        </w:rPr>
        <w:t>period.</w:t>
      </w:r>
    </w:p>
    <w:p w14:paraId="16A25F60" w14:textId="77777777" w:rsidR="00AA1F6F" w:rsidRPr="00E279BC" w:rsidRDefault="00AA1F6F" w:rsidP="00AA1F6F">
      <w:pPr>
        <w:numPr>
          <w:ilvl w:val="0"/>
          <w:numId w:val="2"/>
        </w:numPr>
        <w:spacing w:before="100" w:beforeAutospacing="1" w:after="100" w:afterAutospacing="1" w:line="300" w:lineRule="atLeast"/>
        <w:ind w:left="1095"/>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the goods stopped performing due to incorrect application or use or for any other reason attributable to the fault of any user of the goods.</w:t>
      </w:r>
    </w:p>
    <w:p w14:paraId="6E319740"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10.6        Where there is a warranty claim, the Customer shall pre-pay any transport costs, which will be credited to the Customer if the claim is accepted.</w:t>
      </w:r>
    </w:p>
    <w:p w14:paraId="7F8466FC"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10.7        The warranty is provided in addition to any other rights, </w:t>
      </w:r>
      <w:proofErr w:type="gramStart"/>
      <w:r w:rsidRPr="00E279BC">
        <w:rPr>
          <w:rFonts w:ascii="Klavika Basic Light" w:hAnsi="Klavika Basic Light" w:cs="Arial"/>
          <w:color w:val="000000" w:themeColor="text1"/>
          <w:sz w:val="23"/>
          <w:szCs w:val="23"/>
          <w:lang w:eastAsia="en-AU"/>
        </w:rPr>
        <w:t>remedies</w:t>
      </w:r>
      <w:proofErr w:type="gramEnd"/>
      <w:r w:rsidRPr="00E279BC">
        <w:rPr>
          <w:rFonts w:ascii="Klavika Basic Light" w:hAnsi="Klavika Basic Light" w:cs="Arial"/>
          <w:color w:val="000000" w:themeColor="text1"/>
          <w:sz w:val="23"/>
          <w:szCs w:val="23"/>
          <w:lang w:eastAsia="en-AU"/>
        </w:rPr>
        <w:t xml:space="preserve"> and warranties available to the Customer which cannot be excluded under the ACL or any other statute or law.  The Customer is entitled under the ACL to a replacement or refund for a major failure and compensation for any other reasonably foreseeable loss or damage or, if the goods fail to be of acceptable quality and the failure does not amount to a major failure, to have the goods repaired or replaced.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shall be entitled to elect whichever of these remedies the ACL or any other applicable statute allows in any given situation.</w:t>
      </w:r>
    </w:p>
    <w:p w14:paraId="156FD1C1"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10.8        Except as set out in these Conditions or contained in any warranty statement provided with the Goods or Services or as envisaged in Clause 10.7, any term, </w:t>
      </w:r>
      <w:proofErr w:type="gramStart"/>
      <w:r w:rsidRPr="00E279BC">
        <w:rPr>
          <w:rFonts w:ascii="Klavika Basic Light" w:hAnsi="Klavika Basic Light" w:cs="Arial"/>
          <w:color w:val="000000" w:themeColor="text1"/>
          <w:sz w:val="23"/>
          <w:szCs w:val="23"/>
          <w:lang w:eastAsia="en-AU"/>
        </w:rPr>
        <w:t>condition</w:t>
      </w:r>
      <w:proofErr w:type="gramEnd"/>
      <w:r w:rsidRPr="00E279BC">
        <w:rPr>
          <w:rFonts w:ascii="Klavika Basic Light" w:hAnsi="Klavika Basic Light" w:cs="Arial"/>
          <w:color w:val="000000" w:themeColor="text1"/>
          <w:sz w:val="23"/>
          <w:szCs w:val="23"/>
          <w:lang w:eastAsia="en-AU"/>
        </w:rPr>
        <w:t xml:space="preserve"> or warranty in respect of the quality, merchantability, fitness for purpose, condition, description, assembly, manufacture, design or performance of the Goods or Services, whether implied by statute, common law, trade usage, custom or otherwise, is expressly excluded.</w:t>
      </w:r>
    </w:p>
    <w:p w14:paraId="7DCE847E"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76BDDC7E"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11) LIABILITY:</w:t>
      </w:r>
    </w:p>
    <w:p w14:paraId="6CC0BE63"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11.1        Replacement or repair of the Goods or the re-supply of or taking of action to remedy the Services is the absolute limit of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’s liability howsoever arising under or in connection with the sale, use or storage of or any other dealings with the Goods or Services by the Customer or any third party.</w:t>
      </w:r>
    </w:p>
    <w:p w14:paraId="3954DC78"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11.2       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will not be liable for any loss or damage suffered by the Customer or any third party:</w:t>
      </w:r>
    </w:p>
    <w:p w14:paraId="079AAEDB" w14:textId="1146F4FA" w:rsidR="00AA1F6F" w:rsidRPr="00E279BC" w:rsidRDefault="00AA1F6F" w:rsidP="00AA1F6F">
      <w:pPr>
        <w:numPr>
          <w:ilvl w:val="0"/>
          <w:numId w:val="3"/>
        </w:numPr>
        <w:spacing w:before="100" w:beforeAutospacing="1" w:after="100" w:afterAutospacing="1" w:line="300" w:lineRule="atLeast"/>
        <w:ind w:left="1095"/>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lastRenderedPageBreak/>
        <w:t xml:space="preserve">where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has failed to meet any delivery date or cancels or suspends the supply of Goods or Services for a reason permitted or in circumstances where such failure is excused in terms of these </w:t>
      </w:r>
      <w:r w:rsidR="00E92E3D" w:rsidRPr="00E279BC">
        <w:rPr>
          <w:rFonts w:ascii="Klavika Basic Light" w:hAnsi="Klavika Basic Light" w:cs="Arial"/>
          <w:color w:val="000000" w:themeColor="text1"/>
          <w:sz w:val="23"/>
          <w:szCs w:val="23"/>
          <w:lang w:eastAsia="en-AU"/>
        </w:rPr>
        <w:t>Conditions.</w:t>
      </w:r>
    </w:p>
    <w:p w14:paraId="5432B111"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37BFCB24" w14:textId="77777777" w:rsidR="00AA1F6F" w:rsidRPr="00E279BC" w:rsidRDefault="00AA1F6F" w:rsidP="00AA1F6F">
      <w:pPr>
        <w:numPr>
          <w:ilvl w:val="0"/>
          <w:numId w:val="4"/>
        </w:numPr>
        <w:spacing w:before="100" w:beforeAutospacing="1" w:after="100" w:afterAutospacing="1" w:line="300" w:lineRule="atLeast"/>
        <w:ind w:left="1095"/>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if delivery of the Goods is prevented or, in the case of a fixed delivery date, where delivery is delayed and where the circumstances of the non-provision or delay are outside its control, for reasons such as flood, fire, Act of God, war or threat of war, physical unrest, riots, civil disturbances, terrorist activities (threatened or actual), strikes or other activity or for any other reason beyond the control of </w:t>
      </w:r>
      <w:r w:rsidRPr="00674B13">
        <w:rPr>
          <w:rFonts w:ascii="Klavika Basic Light" w:hAnsi="Klavika Basic Light" w:cs="Arial"/>
          <w:color w:val="000000" w:themeColor="text1"/>
          <w:sz w:val="23"/>
          <w:szCs w:val="23"/>
          <w:lang w:eastAsia="en-AU"/>
        </w:rPr>
        <w:t>R&amp;D.</w:t>
      </w:r>
    </w:p>
    <w:p w14:paraId="53E1087B"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7B0F3FCE"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11.3       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will under no circumstances whatsoever, except to the extent that the provisions of Clause 11.4 are applicable, be liable for any indirect or consequential losses or expenses suffered by the Customer or any third party, howsoever caused, including but not limited to loss of turnover, profits, business or goodwill or any liability to any other party.</w:t>
      </w:r>
    </w:p>
    <w:p w14:paraId="130FBBF9"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11.4        For the avoidance of doubt, nothing in these Conditions is to be interpreted as excluding, </w:t>
      </w:r>
      <w:proofErr w:type="gramStart"/>
      <w:r w:rsidRPr="00E279BC">
        <w:rPr>
          <w:rFonts w:ascii="Klavika Basic Light" w:hAnsi="Klavika Basic Light" w:cs="Arial"/>
          <w:color w:val="000000" w:themeColor="text1"/>
          <w:sz w:val="23"/>
          <w:szCs w:val="23"/>
          <w:lang w:eastAsia="en-AU"/>
        </w:rPr>
        <w:t>restricting</w:t>
      </w:r>
      <w:proofErr w:type="gramEnd"/>
      <w:r w:rsidRPr="00E279BC">
        <w:rPr>
          <w:rFonts w:ascii="Klavika Basic Light" w:hAnsi="Klavika Basic Light" w:cs="Arial"/>
          <w:color w:val="000000" w:themeColor="text1"/>
          <w:sz w:val="23"/>
          <w:szCs w:val="23"/>
          <w:lang w:eastAsia="en-AU"/>
        </w:rPr>
        <w:t xml:space="preserve"> or modifying or having the effect of excluding, restricting or modifying the application of any State or Federal legislation applicable to the sale of goods or supply of services which cannot be excluded, restricted or modified.</w:t>
      </w:r>
    </w:p>
    <w:p w14:paraId="5DAAF5EE"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02A98754"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12) PERSONAL PROPERTY SECURITIES ACT (2009) (the “PPSA”)</w:t>
      </w:r>
    </w:p>
    <w:p w14:paraId="3CB94927"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12.1        If, as a condition of granting or keeping in place the credit facility,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requires and the Customer agrees to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effecting a registration on the PPSA register  in relation to any security interest arising under or in connection with or contemplated by these terms, the Customer agrees in that event to promptly execute any documents, provide all relevant information, fully cooperate with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and do any other act or thing that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requires to ensure that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has a perfected security interest in, and has priority over any other security interest in, the Goods.</w:t>
      </w:r>
    </w:p>
    <w:p w14:paraId="2B383A62"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12.2        The Customer agrees that, until all monies owing to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are paid in full, it shall not sell or grant any other Security interest in the Goods.</w:t>
      </w:r>
    </w:p>
    <w:p w14:paraId="27248A95"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12.3        Notices or documents required or permitted to be given to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for the purposes of the PPSA must be given in accordance with the PPSA.</w:t>
      </w:r>
    </w:p>
    <w:p w14:paraId="3FE54CD2"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12.4        The Customer agrees to reimburse, upon demand,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for all costs and/or expenses incurred or payable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in relation to registering or maintaining any financing statement, releasing in whole or in part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’s security interest or any other document in respect of any security interest.</w:t>
      </w:r>
    </w:p>
    <w:p w14:paraId="5AC0F432"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37650F30"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13) MINIMUM ORDER VALUE:</w:t>
      </w:r>
    </w:p>
    <w:p w14:paraId="3B0462EE"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13.1        A minimum order value of $100.00 applies to all orders unless placed online.</w:t>
      </w:r>
    </w:p>
    <w:p w14:paraId="32540AAB"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w:t>
      </w:r>
    </w:p>
    <w:p w14:paraId="5D2A2387"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b/>
          <w:bCs/>
          <w:color w:val="000000" w:themeColor="text1"/>
          <w:sz w:val="23"/>
          <w:szCs w:val="23"/>
          <w:lang w:eastAsia="en-AU"/>
        </w:rPr>
        <w:t>   14) MISCELLANEOUS:</w:t>
      </w:r>
    </w:p>
    <w:p w14:paraId="34A1D0FA"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14.1       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reserves the right to use the services of a Mercantile Agency.</w:t>
      </w:r>
    </w:p>
    <w:p w14:paraId="3EDAE5FB"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lastRenderedPageBreak/>
        <w:t xml:space="preserve">14.2       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shall not be deemed to have waived or agreed to vary any of the terms of these Conditions unless it has done so expressly and in writing.</w:t>
      </w:r>
    </w:p>
    <w:p w14:paraId="6EB59BE2"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14.3        The Customer and the Guarantor(s), if any, agree that the certificate of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or any person authorized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to give the same shall be conclusive evidence of the amount owing to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by the Customer or the Guarantor.</w:t>
      </w:r>
    </w:p>
    <w:p w14:paraId="482A14CD"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14.4        The Customer and the Guarantor(s), if any, hereby agree that for the purposes of securing their liability and obligation hereunder they do hereby charge with the due and punctual and complete performance by each of them of all their liabilities and obligation hereunder all their real property both present and future.  The continuing guarantee created herein shall remain in full force and effect and shall not be discharged until the expiry of seven (7) months from the date of receipt of the last payment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from the Customer in satisfaction of any monies due by the Customer made by or on behalf of the Customer.</w:t>
      </w:r>
    </w:p>
    <w:p w14:paraId="116CE54D"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14.5        Should there be any variation to any of the information supplied by the Customer to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or in the structure of the Customer’s business (such as conversion to or from a company or trust), the Customer shall forthwith notify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in writing.  Unless notification of such variation or is given and accepted in writing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the original Customer and the persons who signed as Guarantors on this Application Form shall remain liable to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as though any goods or services supplied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were supplied to the original Customer.</w:t>
      </w:r>
    </w:p>
    <w:p w14:paraId="19A572DF"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14.6        Where the Customer is a trustee, the Customer:</w:t>
      </w:r>
    </w:p>
    <w:p w14:paraId="7B349BD1"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(a)          warrants that he/it has full power and authority for the benefit purposes and objects of the trust to make this Deed on behalf of the trust and that he/it shall be bound by the terms of this Deed both personally and as trustee; and</w:t>
      </w:r>
    </w:p>
    <w:p w14:paraId="2C4A93B8"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(b)          Confirms that the trustees shall be liable for the account and that in addition the assets of the trust shall be available to meet payment of the account.</w:t>
      </w:r>
    </w:p>
    <w:p w14:paraId="4411B7CF"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14.7        The Customer hereby agrees that the facility hereby applied for does not extend to, and the Customer will not use the facility for, any transaction which is or may be a “regulated contract” as that expression is defined in the Credit Act.</w:t>
      </w:r>
    </w:p>
    <w:p w14:paraId="76C5625A"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14.8        Any legal costs or any other expenses incurred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in respect of this Application, agreements, guarantees, </w:t>
      </w:r>
      <w:proofErr w:type="gramStart"/>
      <w:r w:rsidRPr="00E279BC">
        <w:rPr>
          <w:rFonts w:ascii="Klavika Basic Light" w:hAnsi="Klavika Basic Light" w:cs="Arial"/>
          <w:color w:val="000000" w:themeColor="text1"/>
          <w:sz w:val="23"/>
          <w:szCs w:val="23"/>
          <w:lang w:eastAsia="en-AU"/>
        </w:rPr>
        <w:t>securities</w:t>
      </w:r>
      <w:proofErr w:type="gramEnd"/>
      <w:r w:rsidRPr="00E279BC">
        <w:rPr>
          <w:rFonts w:ascii="Klavika Basic Light" w:hAnsi="Klavika Basic Light" w:cs="Arial"/>
          <w:color w:val="000000" w:themeColor="text1"/>
          <w:sz w:val="23"/>
          <w:szCs w:val="23"/>
          <w:lang w:eastAsia="en-AU"/>
        </w:rPr>
        <w:t xml:space="preserve"> or other documentation required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or reasonably incurred by </w:t>
      </w:r>
      <w:r w:rsidRPr="00674B13">
        <w:rPr>
          <w:rFonts w:ascii="Klavika Basic Light" w:hAnsi="Klavika Basic Light" w:cs="Arial"/>
          <w:color w:val="000000" w:themeColor="text1"/>
          <w:sz w:val="23"/>
          <w:szCs w:val="23"/>
          <w:lang w:eastAsia="en-AU"/>
        </w:rPr>
        <w:t>R&amp;D</w:t>
      </w:r>
      <w:r w:rsidRPr="00E279BC">
        <w:rPr>
          <w:rFonts w:ascii="Klavika Basic Light" w:hAnsi="Klavika Basic Light" w:cs="Arial"/>
          <w:color w:val="000000" w:themeColor="text1"/>
          <w:sz w:val="23"/>
          <w:szCs w:val="23"/>
          <w:lang w:eastAsia="en-AU"/>
        </w:rPr>
        <w:t xml:space="preserve"> pursuant to this Application shall be paid by the Customer on demand.</w:t>
      </w:r>
    </w:p>
    <w:p w14:paraId="0D5B14F4" w14:textId="26B55A73"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14.9.       The law of </w:t>
      </w:r>
      <w:r w:rsidR="004134EB">
        <w:rPr>
          <w:rFonts w:ascii="Klavika Basic Light" w:hAnsi="Klavika Basic Light" w:cs="Arial"/>
          <w:color w:val="000000" w:themeColor="text1"/>
          <w:sz w:val="23"/>
          <w:szCs w:val="23"/>
          <w:lang w:eastAsia="en-AU"/>
        </w:rPr>
        <w:t xml:space="preserve">South </w:t>
      </w:r>
      <w:r w:rsidRPr="00E279BC">
        <w:rPr>
          <w:rFonts w:ascii="Klavika Basic Light" w:hAnsi="Klavika Basic Light" w:cs="Arial"/>
          <w:color w:val="000000" w:themeColor="text1"/>
          <w:sz w:val="23"/>
          <w:szCs w:val="23"/>
          <w:lang w:eastAsia="en-AU"/>
        </w:rPr>
        <w:t xml:space="preserve">Australia from time to time governs these Conditions and the parties agree to the exclusive jurisdiction of the Courts of </w:t>
      </w:r>
      <w:r w:rsidR="004134EB">
        <w:rPr>
          <w:rFonts w:ascii="Klavika Basic Light" w:hAnsi="Klavika Basic Light" w:cs="Arial"/>
          <w:color w:val="000000" w:themeColor="text1"/>
          <w:sz w:val="23"/>
          <w:szCs w:val="23"/>
          <w:lang w:eastAsia="en-AU"/>
        </w:rPr>
        <w:t>South</w:t>
      </w:r>
      <w:r w:rsidRPr="00E279BC">
        <w:rPr>
          <w:rFonts w:ascii="Klavika Basic Light" w:hAnsi="Klavika Basic Light" w:cs="Arial"/>
          <w:color w:val="000000" w:themeColor="text1"/>
          <w:sz w:val="23"/>
          <w:szCs w:val="23"/>
          <w:lang w:eastAsia="en-AU"/>
        </w:rPr>
        <w:t xml:space="preserve"> Australia and the Federal Court of Australia, if applicable.</w:t>
      </w:r>
    </w:p>
    <w:p w14:paraId="7A3F8AA9"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14.10.     Should any one or more of the clauses in these Conditions be void or unenforceable, this shall not affect the validity of the remaining provisions.</w:t>
      </w:r>
    </w:p>
    <w:p w14:paraId="72B7742C" w14:textId="77777777" w:rsidR="00AA1F6F" w:rsidRPr="00E279BC" w:rsidRDefault="00AA1F6F" w:rsidP="00AA1F6F">
      <w:pPr>
        <w:spacing w:after="150"/>
        <w:rPr>
          <w:rFonts w:ascii="Klavika Basic Light" w:hAnsi="Klavika Basic Light" w:cs="Arial"/>
          <w:color w:val="000000" w:themeColor="text1"/>
          <w:sz w:val="23"/>
          <w:szCs w:val="23"/>
          <w:lang w:eastAsia="en-AU"/>
        </w:rPr>
      </w:pPr>
      <w:r w:rsidRPr="00E279BC">
        <w:rPr>
          <w:rFonts w:ascii="Klavika Basic Light" w:hAnsi="Klavika Basic Light" w:cs="Arial"/>
          <w:color w:val="000000" w:themeColor="text1"/>
          <w:sz w:val="23"/>
          <w:szCs w:val="23"/>
          <w:lang w:eastAsia="en-AU"/>
        </w:rPr>
        <w:t xml:space="preserve">14.11.     Headings are for convenience only and do not affect the interpretation of this agreement.  Words in the singular shall be construed </w:t>
      </w:r>
      <w:proofErr w:type="gramStart"/>
      <w:r w:rsidRPr="00E279BC">
        <w:rPr>
          <w:rFonts w:ascii="Klavika Basic Light" w:hAnsi="Klavika Basic Light" w:cs="Arial"/>
          <w:color w:val="000000" w:themeColor="text1"/>
          <w:sz w:val="23"/>
          <w:szCs w:val="23"/>
          <w:lang w:eastAsia="en-AU"/>
        </w:rPr>
        <w:t>so as to</w:t>
      </w:r>
      <w:proofErr w:type="gramEnd"/>
      <w:r w:rsidRPr="00E279BC">
        <w:rPr>
          <w:rFonts w:ascii="Klavika Basic Light" w:hAnsi="Klavika Basic Light" w:cs="Arial"/>
          <w:color w:val="000000" w:themeColor="text1"/>
          <w:sz w:val="23"/>
          <w:szCs w:val="23"/>
          <w:lang w:eastAsia="en-AU"/>
        </w:rPr>
        <w:t xml:space="preserve"> include the plural and words in any gender so as to include any other gender.</w:t>
      </w:r>
    </w:p>
    <w:p w14:paraId="02F0A2B7" w14:textId="77777777" w:rsidR="00AA1F6F" w:rsidRPr="00674B13" w:rsidRDefault="00AA1F6F" w:rsidP="00AA1F6F">
      <w:pPr>
        <w:rPr>
          <w:rFonts w:ascii="Klavika Basic Light" w:hAnsi="Klavika Basic Light"/>
          <w:color w:val="000000" w:themeColor="text1"/>
        </w:rPr>
      </w:pPr>
    </w:p>
    <w:p w14:paraId="51B51DC3" w14:textId="77777777" w:rsidR="00AA1F6F" w:rsidRPr="00674B13" w:rsidRDefault="00AA1F6F" w:rsidP="00AA1F6F">
      <w:pPr>
        <w:rPr>
          <w:rFonts w:ascii="Klavika Basic Light" w:hAnsi="Klavika Basic Light"/>
          <w:color w:val="000000" w:themeColor="text1"/>
          <w:lang w:val="en-AU" w:eastAsia="en-US"/>
        </w:rPr>
      </w:pPr>
    </w:p>
    <w:sectPr w:rsidR="00AA1F6F" w:rsidRPr="00674B13" w:rsidSect="000E1FD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1215" w14:textId="77777777" w:rsidR="002E10F2" w:rsidRDefault="002E10F2" w:rsidP="00546282">
      <w:r>
        <w:separator/>
      </w:r>
    </w:p>
  </w:endnote>
  <w:endnote w:type="continuationSeparator" w:id="0">
    <w:p w14:paraId="65CB247B" w14:textId="77777777" w:rsidR="002E10F2" w:rsidRDefault="002E10F2" w:rsidP="0054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Basic Light">
    <w:panose1 w:val="020B0506040000020004"/>
    <w:charset w:val="00"/>
    <w:family w:val="swiss"/>
    <w:notTrueType/>
    <w:pitch w:val="variable"/>
    <w:sig w:usb0="A00002AF" w:usb1="5000204A"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728D" w14:textId="77777777" w:rsidR="00546282" w:rsidRPr="00A751E4" w:rsidRDefault="00546282" w:rsidP="00002870">
    <w:pPr>
      <w:pStyle w:val="Footer"/>
      <w:jc w:val="center"/>
      <w:rPr>
        <w:rFonts w:ascii="Century Gothic" w:hAnsi="Century Gothic"/>
        <w:sz w:val="20"/>
        <w:szCs w:val="20"/>
      </w:rPr>
    </w:pPr>
  </w:p>
  <w:p w14:paraId="42797120" w14:textId="77777777" w:rsidR="00546282" w:rsidRDefault="00546282" w:rsidP="0000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65BB" w14:textId="77777777" w:rsidR="002E10F2" w:rsidRDefault="002E10F2" w:rsidP="00546282">
      <w:r>
        <w:separator/>
      </w:r>
    </w:p>
  </w:footnote>
  <w:footnote w:type="continuationSeparator" w:id="0">
    <w:p w14:paraId="1E921624" w14:textId="77777777" w:rsidR="002E10F2" w:rsidRDefault="002E10F2" w:rsidP="00546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CE7"/>
    <w:multiLevelType w:val="multilevel"/>
    <w:tmpl w:val="B534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E5229"/>
    <w:multiLevelType w:val="multilevel"/>
    <w:tmpl w:val="540A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77201"/>
    <w:multiLevelType w:val="hybridMultilevel"/>
    <w:tmpl w:val="72F22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F65F5A"/>
    <w:multiLevelType w:val="multilevel"/>
    <w:tmpl w:val="B10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18497">
    <w:abstractNumId w:val="2"/>
  </w:num>
  <w:num w:numId="2" w16cid:durableId="96797425">
    <w:abstractNumId w:val="3"/>
  </w:num>
  <w:num w:numId="3" w16cid:durableId="1221019051">
    <w:abstractNumId w:val="1"/>
  </w:num>
  <w:num w:numId="4" w16cid:durableId="109683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8D"/>
    <w:rsid w:val="00002870"/>
    <w:rsid w:val="00006BA2"/>
    <w:rsid w:val="000D1DC6"/>
    <w:rsid w:val="000E1FD1"/>
    <w:rsid w:val="00281DBD"/>
    <w:rsid w:val="002A1154"/>
    <w:rsid w:val="002E10F2"/>
    <w:rsid w:val="00301189"/>
    <w:rsid w:val="00342367"/>
    <w:rsid w:val="0036182A"/>
    <w:rsid w:val="00370665"/>
    <w:rsid w:val="003D7F59"/>
    <w:rsid w:val="003F1392"/>
    <w:rsid w:val="004134EB"/>
    <w:rsid w:val="00465A2A"/>
    <w:rsid w:val="005379AB"/>
    <w:rsid w:val="00546282"/>
    <w:rsid w:val="00587146"/>
    <w:rsid w:val="005962D8"/>
    <w:rsid w:val="005C48DE"/>
    <w:rsid w:val="00652C14"/>
    <w:rsid w:val="00674B13"/>
    <w:rsid w:val="007952E3"/>
    <w:rsid w:val="00807B08"/>
    <w:rsid w:val="0085330D"/>
    <w:rsid w:val="00924A8D"/>
    <w:rsid w:val="00967D1A"/>
    <w:rsid w:val="009751ED"/>
    <w:rsid w:val="009A70CF"/>
    <w:rsid w:val="009C6F41"/>
    <w:rsid w:val="00A36B6A"/>
    <w:rsid w:val="00A656D7"/>
    <w:rsid w:val="00A872C5"/>
    <w:rsid w:val="00A946F0"/>
    <w:rsid w:val="00A97649"/>
    <w:rsid w:val="00AA1F6F"/>
    <w:rsid w:val="00AF0BA0"/>
    <w:rsid w:val="00B21212"/>
    <w:rsid w:val="00B71C0D"/>
    <w:rsid w:val="00BF6D5D"/>
    <w:rsid w:val="00C43C83"/>
    <w:rsid w:val="00C552A9"/>
    <w:rsid w:val="00C87015"/>
    <w:rsid w:val="00C95B2F"/>
    <w:rsid w:val="00E14181"/>
    <w:rsid w:val="00E25F51"/>
    <w:rsid w:val="00E92E3D"/>
    <w:rsid w:val="00EE36B4"/>
    <w:rsid w:val="00F40E00"/>
    <w:rsid w:val="00F70F64"/>
    <w:rsid w:val="00F75899"/>
    <w:rsid w:val="00F85B87"/>
    <w:rsid w:val="00FE5B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0B32C"/>
  <w15:docId w15:val="{762254ED-52DC-4425-AD15-037AD8CB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AF0BA0"/>
    <w:pPr>
      <w:pageBreakBefore/>
      <w:spacing w:before="360" w:after="240" w:line="312" w:lineRule="auto"/>
      <w:outlineLvl w:val="0"/>
    </w:pPr>
    <w:rPr>
      <w:rFonts w:ascii="Arial" w:hAnsi="Arial"/>
      <w:sz w:val="40"/>
      <w:szCs w:val="20"/>
      <w:lang w:val="en-AU" w:eastAsia="en-US"/>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Heading1Char">
    <w:name w:val="Heading 1 Char"/>
    <w:link w:val="Heading1"/>
    <w:rsid w:val="00AF0BA0"/>
    <w:rPr>
      <w:rFonts w:ascii="Arial" w:hAnsi="Arial"/>
      <w:sz w:val="40"/>
      <w:lang w:eastAsia="en-US"/>
    </w:rPr>
  </w:style>
  <w:style w:type="paragraph" w:styleId="Header">
    <w:name w:val="header"/>
    <w:basedOn w:val="Normal"/>
    <w:link w:val="HeaderChar"/>
    <w:rsid w:val="00546282"/>
    <w:pPr>
      <w:tabs>
        <w:tab w:val="center" w:pos="4513"/>
        <w:tab w:val="right" w:pos="9026"/>
      </w:tabs>
    </w:pPr>
  </w:style>
  <w:style w:type="character" w:customStyle="1" w:styleId="HeaderChar">
    <w:name w:val="Header Char"/>
    <w:link w:val="Header"/>
    <w:rsid w:val="00546282"/>
    <w:rPr>
      <w:sz w:val="24"/>
      <w:szCs w:val="24"/>
      <w:lang w:val="en-GB" w:eastAsia="en-GB"/>
    </w:rPr>
  </w:style>
  <w:style w:type="paragraph" w:styleId="Footer">
    <w:name w:val="footer"/>
    <w:basedOn w:val="Normal"/>
    <w:link w:val="FooterChar"/>
    <w:uiPriority w:val="99"/>
    <w:rsid w:val="00546282"/>
    <w:pPr>
      <w:tabs>
        <w:tab w:val="center" w:pos="4513"/>
        <w:tab w:val="right" w:pos="9026"/>
      </w:tabs>
    </w:pPr>
  </w:style>
  <w:style w:type="character" w:customStyle="1" w:styleId="FooterChar">
    <w:name w:val="Footer Char"/>
    <w:link w:val="Footer"/>
    <w:uiPriority w:val="99"/>
    <w:rsid w:val="00546282"/>
    <w:rPr>
      <w:sz w:val="24"/>
      <w:szCs w:val="24"/>
      <w:lang w:val="en-GB" w:eastAsia="en-GB"/>
    </w:rPr>
  </w:style>
  <w:style w:type="paragraph" w:styleId="BalloonText">
    <w:name w:val="Balloon Text"/>
    <w:basedOn w:val="Normal"/>
    <w:link w:val="BalloonTextChar"/>
    <w:rsid w:val="005379AB"/>
    <w:rPr>
      <w:rFonts w:ascii="Tahoma" w:hAnsi="Tahoma" w:cs="Tahoma"/>
      <w:sz w:val="16"/>
      <w:szCs w:val="16"/>
    </w:rPr>
  </w:style>
  <w:style w:type="character" w:customStyle="1" w:styleId="BalloonTextChar">
    <w:name w:val="Balloon Text Char"/>
    <w:basedOn w:val="DefaultParagraphFont"/>
    <w:link w:val="BalloonText"/>
    <w:rsid w:val="005379AB"/>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Terms and conditions of website usage</vt:lpstr>
    </vt:vector>
  </TitlesOfParts>
  <Company>Sweet &amp; Maxwell Group</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website usage</dc:title>
  <dc:creator>Helen Sampson</dc:creator>
  <cp:lastModifiedBy>Michael Neef</cp:lastModifiedBy>
  <cp:revision>7</cp:revision>
  <cp:lastPrinted>2018-05-24T12:27:00Z</cp:lastPrinted>
  <dcterms:created xsi:type="dcterms:W3CDTF">2023-11-30T21:39:00Z</dcterms:created>
  <dcterms:modified xsi:type="dcterms:W3CDTF">2023-11-30T23:46:00Z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